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2F8" w:rsidRDefault="00D072F8" w:rsidP="00D072F8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об исполнении бюджета </w:t>
      </w:r>
      <w:r w:rsidR="00AB288E" w:rsidRPr="00AB288E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AB288E">
        <w:rPr>
          <w:rFonts w:ascii="Times New Roman" w:hAnsi="Times New Roman" w:cs="Times New Roman"/>
          <w:sz w:val="26"/>
          <w:szCs w:val="26"/>
        </w:rPr>
        <w:t xml:space="preserve"> </w:t>
      </w:r>
      <w:r w:rsidR="00024272">
        <w:rPr>
          <w:rFonts w:ascii="Times New Roman" w:hAnsi="Times New Roman" w:cs="Times New Roman"/>
          <w:sz w:val="26"/>
          <w:szCs w:val="26"/>
        </w:rPr>
        <w:t>Осиновка</w:t>
      </w:r>
    </w:p>
    <w:p w:rsidR="00790A3F" w:rsidRDefault="00D072F8" w:rsidP="00D072F8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района Ставропольский Самарской области </w:t>
      </w:r>
    </w:p>
    <w:p w:rsidR="00D072F8" w:rsidRDefault="00D072F8" w:rsidP="00D072F8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2019 год</w:t>
      </w:r>
    </w:p>
    <w:p w:rsidR="00D072F8" w:rsidRDefault="00D072F8" w:rsidP="00D072F8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D072F8" w:rsidRDefault="00D072F8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Исполнение доходной части бюджета муниципального района Ставропольский Самарской области за 2019 год составило </w:t>
      </w:r>
      <w:r w:rsidR="00024272">
        <w:rPr>
          <w:rFonts w:ascii="Times New Roman" w:hAnsi="Times New Roman" w:cs="Times New Roman"/>
          <w:sz w:val="26"/>
          <w:szCs w:val="26"/>
        </w:rPr>
        <w:t>7 427 729,49</w:t>
      </w:r>
      <w:r>
        <w:rPr>
          <w:rFonts w:ascii="Times New Roman" w:hAnsi="Times New Roman" w:cs="Times New Roman"/>
          <w:sz w:val="26"/>
          <w:szCs w:val="26"/>
        </w:rPr>
        <w:t xml:space="preserve"> руб., что составляет </w:t>
      </w:r>
      <w:r w:rsidR="00024272">
        <w:rPr>
          <w:rFonts w:ascii="Times New Roman" w:hAnsi="Times New Roman" w:cs="Times New Roman"/>
          <w:sz w:val="26"/>
          <w:szCs w:val="26"/>
        </w:rPr>
        <w:t>100,03</w:t>
      </w:r>
      <w:r w:rsidR="00BD0C94">
        <w:rPr>
          <w:rFonts w:ascii="Times New Roman" w:hAnsi="Times New Roman" w:cs="Times New Roman"/>
          <w:sz w:val="26"/>
          <w:szCs w:val="26"/>
        </w:rPr>
        <w:t>%</w:t>
      </w:r>
      <w:r>
        <w:rPr>
          <w:rFonts w:ascii="Times New Roman" w:hAnsi="Times New Roman" w:cs="Times New Roman"/>
          <w:sz w:val="26"/>
          <w:szCs w:val="26"/>
        </w:rPr>
        <w:t xml:space="preserve"> от уточненных плановых назначений (</w:t>
      </w:r>
      <w:r w:rsidR="00024272">
        <w:rPr>
          <w:rFonts w:ascii="Times New Roman" w:hAnsi="Times New Roman" w:cs="Times New Roman"/>
          <w:sz w:val="26"/>
          <w:szCs w:val="26"/>
        </w:rPr>
        <w:t>7 425 463,85</w:t>
      </w:r>
      <w:r>
        <w:rPr>
          <w:rFonts w:ascii="Times New Roman" w:hAnsi="Times New Roman" w:cs="Times New Roman"/>
          <w:sz w:val="26"/>
          <w:szCs w:val="26"/>
        </w:rPr>
        <w:t xml:space="preserve"> руб.)</w:t>
      </w:r>
      <w:r w:rsidR="00CF28AC">
        <w:rPr>
          <w:rFonts w:ascii="Times New Roman" w:hAnsi="Times New Roman" w:cs="Times New Roman"/>
          <w:sz w:val="26"/>
          <w:szCs w:val="26"/>
        </w:rPr>
        <w:t>.</w:t>
      </w:r>
    </w:p>
    <w:p w:rsidR="00D072F8" w:rsidRDefault="00D072F8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072F8" w:rsidRDefault="00D072F8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Расходная часть бюджета </w:t>
      </w:r>
      <w:r w:rsidR="00AB288E" w:rsidRPr="00AB288E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024272">
        <w:rPr>
          <w:rFonts w:ascii="Times New Roman" w:hAnsi="Times New Roman" w:cs="Times New Roman"/>
          <w:sz w:val="26"/>
          <w:szCs w:val="26"/>
        </w:rPr>
        <w:t>Осиновка</w:t>
      </w:r>
      <w:r w:rsidR="00AB288E" w:rsidRPr="00AB288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района Ставропольский Самарской области исполнена в размере </w:t>
      </w:r>
      <w:r w:rsidR="00024272">
        <w:rPr>
          <w:rFonts w:ascii="Times New Roman" w:hAnsi="Times New Roman" w:cs="Times New Roman"/>
          <w:sz w:val="26"/>
          <w:szCs w:val="26"/>
        </w:rPr>
        <w:t>7 241 080,32</w:t>
      </w:r>
      <w:r w:rsidR="00BD0C94">
        <w:rPr>
          <w:rFonts w:ascii="Times New Roman" w:hAnsi="Times New Roman" w:cs="Times New Roman"/>
          <w:sz w:val="26"/>
          <w:szCs w:val="26"/>
        </w:rPr>
        <w:t xml:space="preserve"> руб., что составляет </w:t>
      </w:r>
      <w:r w:rsidR="00024272">
        <w:rPr>
          <w:rFonts w:ascii="Times New Roman" w:hAnsi="Times New Roman" w:cs="Times New Roman"/>
          <w:sz w:val="26"/>
          <w:szCs w:val="26"/>
        </w:rPr>
        <w:t>97,43</w:t>
      </w:r>
      <w:r w:rsidR="00BD0C94">
        <w:rPr>
          <w:rFonts w:ascii="Times New Roman" w:hAnsi="Times New Roman" w:cs="Times New Roman"/>
          <w:sz w:val="26"/>
          <w:szCs w:val="26"/>
        </w:rPr>
        <w:t>% от уточненных плановых назначений (</w:t>
      </w:r>
      <w:r w:rsidR="00024272">
        <w:rPr>
          <w:rFonts w:ascii="Times New Roman" w:hAnsi="Times New Roman" w:cs="Times New Roman"/>
          <w:sz w:val="26"/>
          <w:szCs w:val="26"/>
        </w:rPr>
        <w:t>7 432 012,80</w:t>
      </w:r>
      <w:r w:rsidR="00BD0C94">
        <w:rPr>
          <w:rFonts w:ascii="Times New Roman" w:hAnsi="Times New Roman" w:cs="Times New Roman"/>
          <w:sz w:val="26"/>
          <w:szCs w:val="26"/>
        </w:rPr>
        <w:t xml:space="preserve"> руб.)</w:t>
      </w:r>
      <w:r w:rsidR="00CF28AC">
        <w:rPr>
          <w:rFonts w:ascii="Times New Roman" w:hAnsi="Times New Roman" w:cs="Times New Roman"/>
          <w:sz w:val="26"/>
          <w:szCs w:val="26"/>
        </w:rPr>
        <w:t>.</w:t>
      </w:r>
    </w:p>
    <w:p w:rsidR="00CF28AC" w:rsidRDefault="00CF28AC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F28AC" w:rsidRDefault="00CF28AC" w:rsidP="00024272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Расходы на деятельность органов местного самоуправления составили </w:t>
      </w:r>
      <w:r w:rsidR="00024272">
        <w:rPr>
          <w:rFonts w:ascii="Times New Roman" w:hAnsi="Times New Roman" w:cs="Times New Roman"/>
          <w:sz w:val="26"/>
          <w:szCs w:val="26"/>
        </w:rPr>
        <w:t>2 347 532,82</w:t>
      </w:r>
      <w:r>
        <w:rPr>
          <w:rFonts w:ascii="Times New Roman" w:hAnsi="Times New Roman" w:cs="Times New Roman"/>
          <w:sz w:val="26"/>
          <w:szCs w:val="26"/>
        </w:rPr>
        <w:t xml:space="preserve"> руб., или </w:t>
      </w:r>
      <w:r w:rsidR="009E3824">
        <w:rPr>
          <w:rFonts w:ascii="Times New Roman" w:hAnsi="Times New Roman" w:cs="Times New Roman"/>
          <w:sz w:val="26"/>
          <w:szCs w:val="26"/>
        </w:rPr>
        <w:t>100</w:t>
      </w:r>
      <w:r>
        <w:rPr>
          <w:rFonts w:ascii="Times New Roman" w:hAnsi="Times New Roman" w:cs="Times New Roman"/>
          <w:sz w:val="26"/>
          <w:szCs w:val="26"/>
        </w:rPr>
        <w:t>% от уточненного плана по расходам (</w:t>
      </w:r>
      <w:r w:rsidR="00024272">
        <w:rPr>
          <w:rFonts w:ascii="Times New Roman" w:hAnsi="Times New Roman" w:cs="Times New Roman"/>
          <w:sz w:val="26"/>
          <w:szCs w:val="26"/>
        </w:rPr>
        <w:t>2 347 532,82</w:t>
      </w:r>
      <w:r>
        <w:rPr>
          <w:rFonts w:ascii="Times New Roman" w:hAnsi="Times New Roman" w:cs="Times New Roman"/>
          <w:sz w:val="26"/>
          <w:szCs w:val="26"/>
        </w:rPr>
        <w:t xml:space="preserve"> руб.)</w:t>
      </w:r>
    </w:p>
    <w:p w:rsidR="0094715F" w:rsidRDefault="0094715F" w:rsidP="00024272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4715F" w:rsidRDefault="0094715F" w:rsidP="00024272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Содержание работников </w:t>
      </w:r>
      <w:r w:rsidR="00BF6496" w:rsidRPr="00BF6496">
        <w:rPr>
          <w:rFonts w:ascii="Times New Roman" w:hAnsi="Times New Roman" w:cs="Times New Roman"/>
          <w:sz w:val="26"/>
          <w:szCs w:val="26"/>
        </w:rPr>
        <w:t xml:space="preserve">органов местного самоуправления </w:t>
      </w:r>
      <w:r>
        <w:rPr>
          <w:rFonts w:ascii="Times New Roman" w:hAnsi="Times New Roman" w:cs="Times New Roman"/>
          <w:sz w:val="26"/>
          <w:szCs w:val="26"/>
        </w:rPr>
        <w:t>(</w:t>
      </w:r>
      <w:r w:rsidR="00CB5DF2">
        <w:rPr>
          <w:rFonts w:ascii="Times New Roman" w:hAnsi="Times New Roman" w:cs="Times New Roman"/>
          <w:sz w:val="26"/>
          <w:szCs w:val="26"/>
        </w:rPr>
        <w:t>5,9</w:t>
      </w:r>
      <w:r>
        <w:rPr>
          <w:rFonts w:ascii="Times New Roman" w:hAnsi="Times New Roman" w:cs="Times New Roman"/>
          <w:sz w:val="26"/>
          <w:szCs w:val="26"/>
        </w:rPr>
        <w:t xml:space="preserve"> ед.) составило </w:t>
      </w:r>
      <w:r w:rsidR="00CB5DF2">
        <w:rPr>
          <w:rFonts w:ascii="Times New Roman" w:hAnsi="Times New Roman" w:cs="Times New Roman"/>
          <w:sz w:val="26"/>
          <w:szCs w:val="26"/>
        </w:rPr>
        <w:t>1 953 339,54</w:t>
      </w:r>
      <w:r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94715F" w:rsidRDefault="0094715F" w:rsidP="00024272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4715F" w:rsidRDefault="0094715F" w:rsidP="00024272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Содержание работников</w:t>
      </w:r>
      <w:r w:rsidR="00BF6496">
        <w:rPr>
          <w:rFonts w:ascii="Times New Roman" w:hAnsi="Times New Roman" w:cs="Times New Roman"/>
          <w:sz w:val="26"/>
          <w:szCs w:val="26"/>
        </w:rPr>
        <w:t xml:space="preserve">, не относящихся к </w:t>
      </w:r>
      <w:r w:rsidR="00BF6496" w:rsidRPr="00BF6496">
        <w:rPr>
          <w:rFonts w:ascii="Times New Roman" w:hAnsi="Times New Roman" w:cs="Times New Roman"/>
          <w:sz w:val="26"/>
          <w:szCs w:val="26"/>
        </w:rPr>
        <w:t>орган</w:t>
      </w:r>
      <w:r w:rsidR="00BF6496">
        <w:rPr>
          <w:rFonts w:ascii="Times New Roman" w:hAnsi="Times New Roman" w:cs="Times New Roman"/>
          <w:sz w:val="26"/>
          <w:szCs w:val="26"/>
        </w:rPr>
        <w:t>ам</w:t>
      </w:r>
      <w:r w:rsidR="00BF6496" w:rsidRPr="00BF6496">
        <w:rPr>
          <w:rFonts w:ascii="Times New Roman" w:hAnsi="Times New Roman" w:cs="Times New Roman"/>
          <w:sz w:val="26"/>
          <w:szCs w:val="26"/>
        </w:rPr>
        <w:t xml:space="preserve"> местного самоуправления</w:t>
      </w:r>
      <w:r w:rsidRPr="00BF64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="00CB5DF2">
        <w:rPr>
          <w:rFonts w:ascii="Times New Roman" w:hAnsi="Times New Roman" w:cs="Times New Roman"/>
          <w:sz w:val="26"/>
          <w:szCs w:val="26"/>
        </w:rPr>
        <w:t>2,5</w:t>
      </w:r>
      <w:r w:rsidR="00BF64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ед.)</w:t>
      </w:r>
      <w:r w:rsidR="00CB5DF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составило </w:t>
      </w:r>
      <w:r w:rsidR="00CB5DF2">
        <w:rPr>
          <w:rFonts w:ascii="Times New Roman" w:hAnsi="Times New Roman" w:cs="Times New Roman"/>
          <w:sz w:val="26"/>
          <w:szCs w:val="26"/>
        </w:rPr>
        <w:t>365 612,20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AB288E" w:rsidRDefault="00AB288E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AB288E" w:rsidSect="00790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72F8"/>
    <w:rsid w:val="00024272"/>
    <w:rsid w:val="00790A3F"/>
    <w:rsid w:val="008423DA"/>
    <w:rsid w:val="0094715F"/>
    <w:rsid w:val="009E3824"/>
    <w:rsid w:val="00AB288E"/>
    <w:rsid w:val="00BD0C94"/>
    <w:rsid w:val="00BF6496"/>
    <w:rsid w:val="00C37369"/>
    <w:rsid w:val="00CB5DF2"/>
    <w:rsid w:val="00CF28AC"/>
    <w:rsid w:val="00D072F8"/>
    <w:rsid w:val="00F40F27"/>
    <w:rsid w:val="00F8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0DD07"/>
  <w15:docId w15:val="{6A6D7530-2760-461B-9AA4-7E80A1F4A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Дядя Лёша</dc:creator>
  <cp:lastModifiedBy>ACER</cp:lastModifiedBy>
  <cp:revision>6</cp:revision>
  <cp:lastPrinted>2019-10-15T11:47:00Z</cp:lastPrinted>
  <dcterms:created xsi:type="dcterms:W3CDTF">2019-10-08T10:53:00Z</dcterms:created>
  <dcterms:modified xsi:type="dcterms:W3CDTF">2020-03-16T05:33:00Z</dcterms:modified>
</cp:coreProperties>
</file>